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四川银行定开系列6个月13号净值型理财产品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自2024-01-01起至2024-06-30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四川银行定开系列6个月13号净值型理财产品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2022-03-16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120,494,000.00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[3.1%-3.7%]/年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102.12%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四川银行-四川银行定开系列6个月13号净值型理财产品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128912158810710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8.45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1,512,029.90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2,068,758.24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121,668,748.85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1.0845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121,646,589.36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1.0844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85,734,049.94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69.01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85,734,049.94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69.01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20,007,501.60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16.10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18,487,742.99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14.88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13,809.79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124,243,104.32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20,007,501.60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16.44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24中原银行CD072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9,858,794.05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22眉资01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8,294,257.53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24泸临01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6,969,391.78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21攀国投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6,943,593.44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24日照银行CD064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6,859,376.02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20崇兴01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6,505,972.60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21眉天01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6,293,227.40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24东坡01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5,968,331.51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24恒丰银行CD195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5,923,939.30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5"/>
            <w:bookmarkStart w:id="4" w:name="OLE_LINK6"/>
            <w:r>
              <w:rPr>
                <w:rFonts w:ascii="宋体" w:hAnsi="宋体"/>
              </w:rPr>
              <w:t>4.87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bookmarkStart w:id="5" w:name="_GoBack"/>
      <w:bookmarkEnd w:id="5"/>
      <w:r>
        <w:rPr>
          <w:rFonts w:hint="eastAsia" w:asciiTheme="minorEastAsia" w:hAnsiTheme="minorEastAsia" w:eastAsiaTheme="minorEastAsia"/>
          <w:szCs w:val="21"/>
        </w:rPr>
        <w:t>本报告期末，本产品投资的21眉天01</w:t>
      </w:r>
      <w:r>
        <w:rPr>
          <w:rFonts w:hint="eastAsia" w:asciiTheme="minorEastAsia" w:hAnsiTheme="minorEastAsia" w:eastAsiaTheme="minorEastAsia"/>
          <w:szCs w:val="21"/>
          <w:lang w:eastAsia="zh-CN"/>
        </w:rPr>
        <w:t>、21眉府01、</w:t>
      </w:r>
      <w:r>
        <w:rPr>
          <w:rFonts w:ascii="宋体" w:hAnsi="宋体"/>
          <w:szCs w:val="21"/>
        </w:rPr>
        <w:t>22凉山发展MTN001</w:t>
      </w:r>
      <w:r>
        <w:rPr>
          <w:rFonts w:hint="eastAsia" w:ascii="宋体" w:hAnsi="宋体"/>
          <w:szCs w:val="21"/>
          <w:lang w:eastAsia="zh-CN"/>
        </w:rPr>
        <w:t>、21攀国投</w:t>
      </w:r>
      <w:r>
        <w:rPr>
          <w:rFonts w:hint="eastAsia" w:asciiTheme="minorEastAsia" w:hAnsiTheme="minorEastAsia" w:eastAsiaTheme="minorEastAsia"/>
          <w:szCs w:val="21"/>
        </w:rPr>
        <w:t>属于关联交易。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2024-08-29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23AB2840"/>
    <w:rsid w:val="2FC23DC4"/>
    <w:rsid w:val="339E2F39"/>
    <w:rsid w:val="38A16717"/>
    <w:rsid w:val="3A9F6E2A"/>
    <w:rsid w:val="46A87316"/>
    <w:rsid w:val="512D246A"/>
    <w:rsid w:val="54B27197"/>
    <w:rsid w:val="5A9E6B68"/>
    <w:rsid w:val="684B432A"/>
    <w:rsid w:val="6F1141B7"/>
    <w:rsid w:val="72356528"/>
    <w:rsid w:val="76DB64AD"/>
    <w:rsid w:val="7931703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1</TotalTime>
  <ScaleCrop>false</ScaleCrop>
  <LinksUpToDate>false</LinksUpToDate>
  <CharactersWithSpaces>1954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2411-12-31T16:00:00Z</cp:lastPrinted>
  <dcterms:modified xsi:type="dcterms:W3CDTF">2024-08-28T07:41:28Z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A6E6BAB2E4E84D6A95B9AFE1FBFD0D53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